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0" w:rsidRPr="006C082B" w:rsidRDefault="00C12320" w:rsidP="00C12320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Klasa V</w:t>
      </w:r>
      <w:r w:rsidR="00DE6406" w:rsidRPr="006C082B">
        <w:rPr>
          <w:rFonts w:ascii="Times New Roman" w:hAnsi="Times New Roman" w:cs="Times New Roman"/>
          <w:sz w:val="24"/>
          <w:szCs w:val="24"/>
        </w:rPr>
        <w:t xml:space="preserve"> 4 – 8. 05</w:t>
      </w:r>
    </w:p>
    <w:p w:rsidR="00E5123D" w:rsidRPr="006C082B" w:rsidRDefault="00C12320" w:rsidP="00796F10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Temat: </w:t>
      </w:r>
      <w:r w:rsidR="00796F10" w:rsidRPr="006C082B">
        <w:rPr>
          <w:rFonts w:ascii="Times New Roman" w:hAnsi="Times New Roman" w:cs="Times New Roman"/>
          <w:sz w:val="24"/>
          <w:szCs w:val="24"/>
        </w:rPr>
        <w:t>Polska Bolesława Chrobrego.</w:t>
      </w:r>
    </w:p>
    <w:p w:rsidR="00796F10" w:rsidRPr="006C082B" w:rsidRDefault="00796F10" w:rsidP="00796F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Misja biskupa Wojciecha.</w:t>
      </w:r>
    </w:p>
    <w:p w:rsidR="00796F10" w:rsidRPr="006C082B" w:rsidRDefault="00796F10" w:rsidP="00796F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Zjazd gnieźnieński.</w:t>
      </w:r>
    </w:p>
    <w:p w:rsidR="00796F10" w:rsidRPr="006C082B" w:rsidRDefault="00796F10" w:rsidP="00796F10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Przeczytaj</w:t>
      </w:r>
      <w:r w:rsidR="00FD582A" w:rsidRPr="006C082B">
        <w:rPr>
          <w:rFonts w:ascii="Times New Roman" w:hAnsi="Times New Roman" w:cs="Times New Roman"/>
          <w:sz w:val="24"/>
          <w:szCs w:val="24"/>
        </w:rPr>
        <w:t xml:space="preserve"> </w:t>
      </w:r>
      <w:r w:rsidRPr="006C082B">
        <w:rPr>
          <w:rFonts w:ascii="Times New Roman" w:hAnsi="Times New Roman" w:cs="Times New Roman"/>
          <w:sz w:val="24"/>
          <w:szCs w:val="24"/>
        </w:rPr>
        <w:t xml:space="preserve"> pierwsz</w:t>
      </w:r>
      <w:r w:rsidR="00FD582A" w:rsidRPr="006C082B">
        <w:rPr>
          <w:rFonts w:ascii="Times New Roman" w:hAnsi="Times New Roman" w:cs="Times New Roman"/>
          <w:sz w:val="24"/>
          <w:szCs w:val="24"/>
        </w:rPr>
        <w:t>y podpunkt</w:t>
      </w:r>
      <w:r w:rsidRPr="006C082B">
        <w:rPr>
          <w:rFonts w:ascii="Times New Roman" w:hAnsi="Times New Roman" w:cs="Times New Roman"/>
          <w:sz w:val="24"/>
          <w:szCs w:val="24"/>
        </w:rPr>
        <w:t xml:space="preserve"> z tematu „Polska Bolesława Chrobrego”</w:t>
      </w:r>
      <w:r w:rsidR="00FD582A" w:rsidRPr="006C082B">
        <w:rPr>
          <w:rFonts w:ascii="Times New Roman" w:hAnsi="Times New Roman" w:cs="Times New Roman"/>
          <w:sz w:val="24"/>
          <w:szCs w:val="24"/>
        </w:rPr>
        <w:t xml:space="preserve"> – Misja biskupa Wojciecha</w:t>
      </w:r>
      <w:r w:rsidRPr="006C0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F10" w:rsidRPr="006C082B" w:rsidRDefault="00796F10" w:rsidP="00796F10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Były biskup czeskiej Pragi Wojciech rozpoczął w 997 roku misję mającą na celu nawrócenie na wiarę chrześcijańską mieszkających na północny wschód od Polski pogańskich Prusów. Pomocy udzielił mu władca Polski syn i następca Mieszka I Bolesław Chrobry. </w:t>
      </w:r>
      <w:r w:rsidR="00E739AF" w:rsidRPr="006C082B">
        <w:rPr>
          <w:rFonts w:ascii="Times New Roman" w:hAnsi="Times New Roman" w:cs="Times New Roman"/>
          <w:sz w:val="24"/>
          <w:szCs w:val="24"/>
        </w:rPr>
        <w:t>Na podstawie podanej ilustracji spróbuj prześledzić jak przebiegała misja późniejszego świętego</w:t>
      </w:r>
      <w:r w:rsidR="00FD582A" w:rsidRPr="006C082B">
        <w:rPr>
          <w:rFonts w:ascii="Times New Roman" w:hAnsi="Times New Roman" w:cs="Times New Roman"/>
          <w:sz w:val="24"/>
          <w:szCs w:val="24"/>
        </w:rPr>
        <w:t xml:space="preserve"> i odszukaj płaskorzeźbę przedstawiającą śmierć biskupa.</w:t>
      </w:r>
      <w:r w:rsidR="00E739AF" w:rsidRPr="006C082B">
        <w:rPr>
          <w:rFonts w:ascii="Times New Roman" w:hAnsi="Times New Roman" w:cs="Times New Roman"/>
          <w:sz w:val="24"/>
          <w:szCs w:val="24"/>
        </w:rPr>
        <w:t>.</w:t>
      </w:r>
    </w:p>
    <w:p w:rsidR="00FD582A" w:rsidRPr="006C082B" w:rsidRDefault="00FD582A" w:rsidP="00796F10">
      <w:pPr>
        <w:rPr>
          <w:rFonts w:ascii="Times New Roman" w:hAnsi="Times New Roman" w:cs="Times New Roman"/>
          <w:sz w:val="24"/>
          <w:szCs w:val="24"/>
        </w:rPr>
      </w:pPr>
    </w:p>
    <w:p w:rsidR="00FD582A" w:rsidRPr="006C082B" w:rsidRDefault="00FD582A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51954" cy="4569133"/>
            <wp:effectExtent l="19050" t="0" r="0" b="0"/>
            <wp:docPr id="1" name="Obraz 1" descr="Płaskorzeźba – rodzice.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askorzeźba – rodzice.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99" cy="457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2A" w:rsidRPr="006C082B" w:rsidRDefault="00FD582A" w:rsidP="00FD582A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Bolesław Chrobry wykorzystał to jak głośna stała się w całej Europie męczeńska śmierć biskupa ogłoszonego przez papieża świętym i w 1000 roku spotkał się z pielgrzymującym do grobu św. Wojciecha cesarzem Niemiec Ottonem III. Przeczytaj o przebiegu i postanowieniach zjazdu gnieźnieńskiego i przeanalizuj łańcuch przyczynowo skutkowy Zjazd w Gnieźnie” </w:t>
      </w:r>
      <w:r w:rsidR="00DE6406" w:rsidRPr="006C082B">
        <w:rPr>
          <w:rFonts w:ascii="Times New Roman" w:hAnsi="Times New Roman" w:cs="Times New Roman"/>
          <w:sz w:val="24"/>
          <w:szCs w:val="24"/>
        </w:rPr>
        <w:t>– podręcznik s. 171.</w:t>
      </w:r>
    </w:p>
    <w:p w:rsidR="00DE6406" w:rsidRPr="006C082B" w:rsidRDefault="00DE6406" w:rsidP="00FD582A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lastRenderedPageBreak/>
        <w:t>Zapisz w zeszycie daty misji św. Wojciecha i zjazdu gnieźnieńskiego wraz z opisami.</w:t>
      </w:r>
    </w:p>
    <w:p w:rsidR="00DE6406" w:rsidRPr="006C082B" w:rsidRDefault="00DE6406" w:rsidP="00FD582A">
      <w:pPr>
        <w:rPr>
          <w:rFonts w:ascii="Times New Roman" w:hAnsi="Times New Roman" w:cs="Times New Roman"/>
          <w:sz w:val="24"/>
          <w:szCs w:val="24"/>
        </w:rPr>
      </w:pPr>
    </w:p>
    <w:p w:rsidR="00F15F21" w:rsidRPr="006C082B" w:rsidRDefault="00DE6406" w:rsidP="00FD582A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Temat: Wojny Bolesława Chrobrego.</w:t>
      </w:r>
    </w:p>
    <w:p w:rsidR="00DE6406" w:rsidRPr="006C082B" w:rsidRDefault="00DE6406" w:rsidP="00DE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Wojny z Niemcami.</w:t>
      </w:r>
    </w:p>
    <w:p w:rsidR="00DE6406" w:rsidRPr="006C082B" w:rsidRDefault="00DE6406" w:rsidP="00DE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Walki o tron Czech.</w:t>
      </w:r>
    </w:p>
    <w:p w:rsidR="00DE6406" w:rsidRPr="006C082B" w:rsidRDefault="00DE6406" w:rsidP="00DE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Wyprawa na Ruś Kijowską.</w:t>
      </w:r>
    </w:p>
    <w:p w:rsidR="00DE6406" w:rsidRPr="006C082B" w:rsidRDefault="00DE6406" w:rsidP="00DE6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Koronacja Bolesława Chrobrego.</w:t>
      </w:r>
    </w:p>
    <w:p w:rsidR="00DE6406" w:rsidRPr="006C082B" w:rsidRDefault="00DE6406" w:rsidP="00DE6406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Zapoznaj się z podpunktem w podręczniku „Panowanie Bolesława Chrobrego” i mapką na s. 173 w podręczniku. Odczytaj z kim i o jakie ziemie walczył Bolesław Chrobry na zachód od Polski, na południe i na wschód.</w:t>
      </w:r>
    </w:p>
    <w:p w:rsidR="00DE6406" w:rsidRPr="006C082B" w:rsidRDefault="00DE6406" w:rsidP="00DE6406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Najważniejszym osiągnięciem Bolesława Chrobrego była koronacja przeczytaj w podręczniku jak do niej doszło i czy długo Bolesław Chrobry się nią cieszył.</w:t>
      </w:r>
    </w:p>
    <w:p w:rsidR="00DE6406" w:rsidRPr="006C082B" w:rsidRDefault="00EB3382" w:rsidP="00DE6406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Do podanych opisów dopasuj daty i wszystko zapisz w zeszycie:</w:t>
      </w:r>
    </w:p>
    <w:p w:rsidR="00EB3382" w:rsidRPr="006C082B" w:rsidRDefault="00EB3382" w:rsidP="00DE6406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Od ….. – do-….. – Wojny Bolesława Chrobrego z Niemcami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…… - Wyprawa Bolesława Chrobrego na Ruś Kijowską.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…… - koronacja Bolesława Chrobrego na pierwszego króla Polski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Wykonaj ćwiczenia z zeszytu ćwiczeń: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1, 2a,b s. 92, 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4 a,b s. 93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5 s. 94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6a,b s. 94 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>W ćw. 6c s. 94 podkreśl na mapce podwójną linią miejscowość w której utworzono pierwsze w Polsce arcybiskupstwo, linią pojedynczą miejscowości w których od roku 1000 znajdowały się polskie biskupstwa.</w:t>
      </w:r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  <w:r w:rsidRPr="006C082B">
        <w:rPr>
          <w:rFonts w:ascii="Times New Roman" w:hAnsi="Times New Roman" w:cs="Times New Roman"/>
          <w:sz w:val="24"/>
          <w:szCs w:val="24"/>
        </w:rPr>
        <w:t xml:space="preserve">Zdjęcia dat w zeszycie i ćwiczeń przyślij do </w:t>
      </w:r>
      <w:r w:rsidR="006B44E6" w:rsidRPr="006C082B">
        <w:rPr>
          <w:rFonts w:ascii="Times New Roman" w:hAnsi="Times New Roman" w:cs="Times New Roman"/>
          <w:sz w:val="24"/>
          <w:szCs w:val="24"/>
        </w:rPr>
        <w:t xml:space="preserve">8 maja na adres </w:t>
      </w:r>
      <w:hyperlink r:id="rId8" w:history="1">
        <w:r w:rsidR="006B44E6" w:rsidRPr="006C082B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</w:p>
    <w:p w:rsidR="00EB3382" w:rsidRPr="006C082B" w:rsidRDefault="00EB3382" w:rsidP="00EB3382">
      <w:pPr>
        <w:rPr>
          <w:rFonts w:ascii="Times New Roman" w:hAnsi="Times New Roman" w:cs="Times New Roman"/>
          <w:sz w:val="24"/>
          <w:szCs w:val="24"/>
        </w:rPr>
      </w:pPr>
    </w:p>
    <w:p w:rsidR="00EB3382" w:rsidRDefault="00EB3382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EB3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lastRenderedPageBreak/>
        <w:t>11-15. 05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Temat: Kryzys i odbudowa państwa polskiego.</w:t>
      </w:r>
    </w:p>
    <w:p w:rsidR="00DF2117" w:rsidRPr="007D2EF7" w:rsidRDefault="00DF2117" w:rsidP="00DF21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Kryzys państwa pierwszych Piastów.</w:t>
      </w:r>
    </w:p>
    <w:p w:rsidR="00DF2117" w:rsidRPr="007D2EF7" w:rsidRDefault="00DF2117" w:rsidP="00DF21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Kazimierz Odnowiciel i odbudowa państwa polskiego.</w:t>
      </w:r>
    </w:p>
    <w:p w:rsidR="00DF2117" w:rsidRPr="007D2EF7" w:rsidRDefault="00DF2117" w:rsidP="00DF21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Panowanie Bolesława Śmiałego.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Zapoznaj się z tematem w podręczniku „Kryzys i odbudowa państwa polskiego”.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Zastanów się jakie były przyczyny kryzysu państwa polskiego, skąd wziął się przydomek Kazimierza i dlaczego Kazimierz przeniósł stolicę do Krakowa.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Odbudowę kraju po śmierci Kazimierza kontynuował jego syn Bolesław zwany Śmiałym albo Szczodrym. Poszukaj w podręczniku informacji o dwóch ważnych wydarzeniach z życia Bolesława Śmiałego koronacji i konflikcie z biskupem krakowskim Stanisławem ze Szczepanowa. </w:t>
      </w:r>
    </w:p>
    <w:p w:rsidR="00DF2117" w:rsidRPr="007D2EF7" w:rsidRDefault="00DF2117" w:rsidP="00DF21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EF7">
        <w:rPr>
          <w:rFonts w:ascii="Times New Roman" w:hAnsi="Times New Roman" w:cs="Times New Roman"/>
          <w:b/>
          <w:sz w:val="24"/>
          <w:szCs w:val="24"/>
          <w:u w:val="single"/>
        </w:rPr>
        <w:t>Zadanie dla chętnych: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Spróbuj stworzyć łańcuch przyczynowo skutkowy obu tych wydarzeń. Przykład łańcucha masz na stronie 176 w podręczniku „Kryzys Królestwa Polskiego na początku XI w”. 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EF7">
        <w:rPr>
          <w:rFonts w:ascii="Times New Roman" w:hAnsi="Times New Roman" w:cs="Times New Roman"/>
          <w:sz w:val="24"/>
          <w:szCs w:val="24"/>
          <w:u w:val="single"/>
        </w:rPr>
        <w:t xml:space="preserve">Praca dla wszystkich: 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Zapisz w zeszycie datę koronacji Bolesława Śmiałego. 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Przypomnij sobie informacje z klasy IV o tablicach genealogicznych (możesz skorzystać z Internetu). Na nowej stronie zeszytu zacznij rysować tablicę genealogiczną Piastów zaznaczając na niej tylko władców Polski i obok królów dorysuj koronę. Na razie rysujemy tylko tych władców o których mówiliśmy do tej pory na lekcjach. Tablicę będziemy uzupełniać na kolejnych lekcjach i z kolejnych lekcji oprócz pracy domowej będziecie mi przysyłać zdjęcia tablicy z dopisanymi kolejnymi władcami. Rysujemy tylko zgodnie z moją instrukcją, nie wstawiacie władców o których jeszcze nie mówiliśmy. Z dzisiejszej lekcji wpisujemy władców do Bolesława śmiałego. Początek tablicy genealogicznej ma wyglądać tak:</w:t>
      </w:r>
    </w:p>
    <w:p w:rsidR="00DF2117" w:rsidRPr="007D2EF7" w:rsidRDefault="00DF2117" w:rsidP="00DF2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TABLICA GENEALOGICZNA PIASTÓW</w:t>
      </w:r>
    </w:p>
    <w:p w:rsidR="00DF2117" w:rsidRPr="007D2EF7" w:rsidRDefault="00DF2117" w:rsidP="00DF2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675871" wp14:editId="47B8D199">
            <wp:simplePos x="0" y="0"/>
            <wp:positionH relativeFrom="column">
              <wp:posOffset>3492500</wp:posOffset>
            </wp:positionH>
            <wp:positionV relativeFrom="paragraph">
              <wp:posOffset>263525</wp:posOffset>
            </wp:positionV>
            <wp:extent cx="339090" cy="284480"/>
            <wp:effectExtent l="19050" t="0" r="3810" b="0"/>
            <wp:wrapNone/>
            <wp:docPr id="4" name="Obraz 4" descr="Wykrawacz wykrojnik foremka do ciastek - KORONA - Metal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awacz wykrojnik foremka do ciastek - KORONA - Metalow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194945</wp:posOffset>
                </wp:positionV>
                <wp:extent cx="0" cy="154940"/>
                <wp:effectExtent l="56515" t="11430" r="5778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D1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4.6pt;margin-top:15.3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49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xmoT2DcQV4VWpnQ4H0pJ7Nk6bfHFK66ohqeXR+ORuIzUJE8iYkbJyBJPvhk2bgQwA/&#10;9urU2D5AQhfQKY7kfBsJP3lEx0MKp9k8X+Z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7D2EF7">
        <w:rPr>
          <w:rFonts w:ascii="Times New Roman" w:hAnsi="Times New Roman" w:cs="Times New Roman"/>
          <w:sz w:val="24"/>
          <w:szCs w:val="24"/>
        </w:rPr>
        <w:t>Mieszko I</w:t>
      </w:r>
    </w:p>
    <w:p w:rsidR="00DF2117" w:rsidRPr="007D2EF7" w:rsidRDefault="00DF2117" w:rsidP="00DF2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220345</wp:posOffset>
                </wp:positionV>
                <wp:extent cx="0" cy="146685"/>
                <wp:effectExtent l="56515" t="12700" r="5778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EE27" id="AutoShape 3" o:spid="_x0000_s1026" type="#_x0000_t32" style="position:absolute;margin-left:224.6pt;margin-top:17.35pt;width:0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r+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7D2EF7">
        <w:rPr>
          <w:rFonts w:ascii="Times New Roman" w:hAnsi="Times New Roman" w:cs="Times New Roman"/>
          <w:sz w:val="24"/>
          <w:szCs w:val="24"/>
        </w:rPr>
        <w:t xml:space="preserve">Bolesław I Chrobry </w:t>
      </w:r>
    </w:p>
    <w:p w:rsidR="00DF2117" w:rsidRPr="007D2EF7" w:rsidRDefault="00DF2117" w:rsidP="00DF2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Zdjęcia daty, i tablicy przyślij do 14 maja na adres </w:t>
      </w:r>
      <w:hyperlink r:id="rId10" w:history="1">
        <w:r w:rsidRPr="007D2EF7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lastRenderedPageBreak/>
        <w:t>Temat: Rządy Bolesława Krzywoustego.</w:t>
      </w:r>
    </w:p>
    <w:p w:rsidR="00DF2117" w:rsidRPr="007D2EF7" w:rsidRDefault="00DF2117" w:rsidP="00DF21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Panowanie Władysława Hermana.</w:t>
      </w:r>
    </w:p>
    <w:p w:rsidR="00DF2117" w:rsidRPr="007D2EF7" w:rsidRDefault="00DF2117" w:rsidP="00DF21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Woja Bolesława i Zbigniewa o władzę.</w:t>
      </w:r>
    </w:p>
    <w:p w:rsidR="00DF2117" w:rsidRPr="007D2EF7" w:rsidRDefault="00DF2117" w:rsidP="00DF21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Najazd Niemiec na Polskę.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Zapoznaj się z tematem w podręczniku „Rządy Bolesława Krzywoustego” – pierwsze trzy podpunkty, testament omawiać będziemy na następnej lekcji.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Zastanów się w jaki sposób Władysław Herman zasiadł na tronie i czy był dobrym władcą Polski. 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Konflikt z wszechwładnym palatynem Sieciechem doprowadził do wojny domowej w wyniku której Polskę podzielono: Władysław Herman zatrzymał Mazowsze, starszy z synów Władysława Hermana Zbigniew – Wielkopolskę i Kujawy a młodszy Bolesław Małopolskę i Śląsk. Odszukaj te ziemie na mapce, Kujaw nie zaznaczono na mapce – leżały między Mazowszem i Wielkopolską spróbuj skorzystać z innych źródeł.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Odszukaj w podręczniku przyczyn najazdu na Polskę Henryka V. Prześledź na mapce zaznaczoną niebieską strzałką trasę przemarszu wojsk niemieckich.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Przeczytaj tekst źródłowy o obronie Głogowa (podręcznik s. 180)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Zapisz w zeszycie datę najazdu Henryka V na Polskę. Na podstawie tekstu źródłowego wykonaj zadanie 2 – praca z tekstem źródłowym oraz ćw. 5 s. 99 w zeszycie ćwiczeń.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Dopisz do tablicy genealogicznej trzech władców omawianych na dzisiejszej lekcji, pamiętaj, że Bolesław i Zbigniew byli braćmi wiec wpisujemy ich obok siebie a nie jednego pod drugim zaczynając od starszego. Podobnie w przypadku Władysława Hermana.</w:t>
      </w:r>
    </w:p>
    <w:p w:rsidR="00DF2117" w:rsidRPr="007D2EF7" w:rsidRDefault="00DF2117" w:rsidP="00DF211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Zdjęcia daty, notatki i tablicy przyślij do 17 maja na adres </w:t>
      </w:r>
      <w:hyperlink r:id="rId11" w:history="1">
        <w:r w:rsidRPr="007D2EF7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</w:p>
    <w:p w:rsidR="00DF2117" w:rsidRPr="005A1200" w:rsidRDefault="00DF2117" w:rsidP="00DF2117">
      <w:pPr>
        <w:rPr>
          <w:rFonts w:ascii="Times New Roman" w:hAnsi="Times New Roman" w:cs="Times New Roman"/>
          <w:sz w:val="24"/>
          <w:szCs w:val="24"/>
        </w:rPr>
      </w:pPr>
    </w:p>
    <w:p w:rsidR="00EB3382" w:rsidRDefault="00EB3382" w:rsidP="00DE6406">
      <w:pPr>
        <w:rPr>
          <w:rFonts w:ascii="Times New Roman" w:hAnsi="Times New Roman" w:cs="Times New Roman"/>
          <w:sz w:val="24"/>
          <w:szCs w:val="24"/>
        </w:rPr>
      </w:pPr>
    </w:p>
    <w:p w:rsidR="003A56E7" w:rsidRDefault="003A56E7" w:rsidP="00DE6406">
      <w:pPr>
        <w:rPr>
          <w:rFonts w:ascii="Times New Roman" w:hAnsi="Times New Roman" w:cs="Times New Roman"/>
          <w:sz w:val="24"/>
          <w:szCs w:val="24"/>
        </w:rPr>
      </w:pPr>
    </w:p>
    <w:p w:rsidR="003A56E7" w:rsidRPr="006C082B" w:rsidRDefault="003A56E7" w:rsidP="00DE6406">
      <w:pPr>
        <w:rPr>
          <w:rFonts w:ascii="Times New Roman" w:hAnsi="Times New Roman" w:cs="Times New Roman"/>
          <w:sz w:val="24"/>
          <w:szCs w:val="24"/>
        </w:rPr>
      </w:pPr>
    </w:p>
    <w:p w:rsidR="003A56E7" w:rsidRPr="007D2EF7" w:rsidRDefault="003A56E7" w:rsidP="003A56E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Klasa V </w:t>
      </w:r>
      <w:r>
        <w:rPr>
          <w:rFonts w:ascii="Times New Roman" w:hAnsi="Times New Roman" w:cs="Times New Roman"/>
          <w:sz w:val="24"/>
          <w:szCs w:val="24"/>
        </w:rPr>
        <w:t>18-22</w:t>
      </w:r>
      <w:r w:rsidRPr="007D2EF7">
        <w:rPr>
          <w:rFonts w:ascii="Times New Roman" w:hAnsi="Times New Roman" w:cs="Times New Roman"/>
          <w:sz w:val="24"/>
          <w:szCs w:val="24"/>
        </w:rPr>
        <w:t>. 05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Testament Bolesława III Krzywoustego.</w:t>
      </w:r>
    </w:p>
    <w:p w:rsidR="003A56E7" w:rsidRDefault="003A56E7" w:rsidP="003A56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ogłoszenia statutu Bolesława III.</w:t>
      </w:r>
    </w:p>
    <w:p w:rsidR="003A56E7" w:rsidRDefault="003A56E7" w:rsidP="003A56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senioratu.</w:t>
      </w:r>
    </w:p>
    <w:p w:rsidR="003A56E7" w:rsidRDefault="003A56E7" w:rsidP="003A56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Polski na dzielnice.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Zapoznaj się z podpunktem w podręczniku dotyczącym testamentu Bolesława Krzywoustego. Zastanów się co było główną przyczyną sporządzenia przez księcia statutu. Przypomnij sobie z tematu system feudalny pojęcia senior i wasal. Postaraj się wymienić uprawnienia seniora.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datę ogłoszenia statutu Bolesława III Krzywoustego.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podpunktu w temacie „Rozbicie dzielnicowe” – Synowie Bolesława Krzywoustego w walce o władzę s. 192, oraz mapki na stronie 194 zapisz w zeszycie i uzupełnij: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tablicę genealogiczną wpisując na niej synów Bolesława Krzywoustego (pamiętaj, że zapisujesz ich od najstarszego)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tabelkę dotyczącą podziału Polski na dzielnice ( autor podręcznika nie wspomina, że najmłodszy z synów Kazimierz nie został uwzględniony w testamencie ponieważ prawdopodobnie urodził się po śmierci Bolesława III Krzywoustego i ojciec nie wiedział o jego istnieniu. Dzielnica senioralna nie była dzielnicą dziedziczną i miała należeć do seniora czyli zawsze najstarszego z rodu)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3A56E7" w:rsidTr="006F647E">
        <w:tc>
          <w:tcPr>
            <w:tcW w:w="2802" w:type="dxa"/>
          </w:tcPr>
          <w:p w:rsidR="003A56E7" w:rsidRDefault="003A56E7" w:rsidP="006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władca</w:t>
            </w:r>
          </w:p>
        </w:tc>
        <w:tc>
          <w:tcPr>
            <w:tcW w:w="6410" w:type="dxa"/>
          </w:tcPr>
          <w:p w:rsidR="003A56E7" w:rsidRDefault="003A56E7" w:rsidP="006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Ziemie wchodzące w skład dzielnicy</w:t>
            </w: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- ………………..</w:t>
            </w:r>
          </w:p>
          <w:p w:rsidR="003A56E7" w:rsidRPr="00FA263C" w:rsidRDefault="003A56E7" w:rsidP="006F6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263C">
              <w:rPr>
                <w:rFonts w:ascii="Times New Roman" w:hAnsi="Times New Roman" w:cs="Times New Roman"/>
                <w:sz w:val="16"/>
                <w:szCs w:val="16"/>
              </w:rPr>
              <w:t>(wpisz imię i przydomek seniora)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Ziemia Krakowska, Ziemia Łęczycko – Sieradzka, Pomorze Gdańskie, Pomorze Zachodnie</w:t>
            </w: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Wygnaniec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Mieszko Stary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 Kędzierzawy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Sandomierski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E7" w:rsidTr="006F647E">
        <w:tc>
          <w:tcPr>
            <w:tcW w:w="2802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Sprawiedliwy</w:t>
            </w:r>
          </w:p>
        </w:tc>
        <w:tc>
          <w:tcPr>
            <w:tcW w:w="6410" w:type="dxa"/>
          </w:tcPr>
          <w:p w:rsidR="003A56E7" w:rsidRDefault="003A56E7" w:rsidP="006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uwzględniono go w testamencie </w:t>
            </w:r>
          </w:p>
        </w:tc>
      </w:tr>
    </w:tbl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pokoloruj  mapkę zaznaczając:</w:t>
      </w:r>
    </w:p>
    <w:p w:rsidR="003A56E7" w:rsidRDefault="003A56E7" w:rsidP="003A56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63C">
        <w:rPr>
          <w:rFonts w:ascii="Times New Roman" w:hAnsi="Times New Roman" w:cs="Times New Roman"/>
          <w:sz w:val="24"/>
          <w:szCs w:val="24"/>
        </w:rPr>
        <w:t>Dzielnica senioralna</w:t>
      </w:r>
      <w:r>
        <w:rPr>
          <w:rFonts w:ascii="Times New Roman" w:hAnsi="Times New Roman" w:cs="Times New Roman"/>
          <w:sz w:val="24"/>
          <w:szCs w:val="24"/>
        </w:rPr>
        <w:t xml:space="preserve"> - kolorem czerwonym;</w:t>
      </w:r>
    </w:p>
    <w:p w:rsidR="003A56E7" w:rsidRDefault="003A56E7" w:rsidP="003A56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63C">
        <w:rPr>
          <w:rFonts w:ascii="Times New Roman" w:hAnsi="Times New Roman" w:cs="Times New Roman"/>
          <w:sz w:val="24"/>
          <w:szCs w:val="24"/>
        </w:rPr>
        <w:t xml:space="preserve">Dzielnica </w:t>
      </w:r>
      <w:r>
        <w:rPr>
          <w:rFonts w:ascii="Times New Roman" w:hAnsi="Times New Roman" w:cs="Times New Roman"/>
          <w:sz w:val="24"/>
          <w:szCs w:val="24"/>
        </w:rPr>
        <w:t>Władysława Wygnańca – kolorem pomarańczowym;</w:t>
      </w:r>
    </w:p>
    <w:p w:rsidR="003A56E7" w:rsidRDefault="003A56E7" w:rsidP="003A56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63C">
        <w:rPr>
          <w:rFonts w:ascii="Times New Roman" w:hAnsi="Times New Roman" w:cs="Times New Roman"/>
          <w:sz w:val="24"/>
          <w:szCs w:val="24"/>
        </w:rPr>
        <w:t xml:space="preserve">Dzielnica </w:t>
      </w:r>
      <w:r>
        <w:rPr>
          <w:rFonts w:ascii="Times New Roman" w:hAnsi="Times New Roman" w:cs="Times New Roman"/>
          <w:sz w:val="24"/>
          <w:szCs w:val="24"/>
        </w:rPr>
        <w:t>Mieszka Starego – kolorem niebieskim;</w:t>
      </w:r>
    </w:p>
    <w:p w:rsidR="003A56E7" w:rsidRDefault="003A56E7" w:rsidP="003A56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63C">
        <w:rPr>
          <w:rFonts w:ascii="Times New Roman" w:hAnsi="Times New Roman" w:cs="Times New Roman"/>
          <w:sz w:val="24"/>
          <w:szCs w:val="24"/>
        </w:rPr>
        <w:t xml:space="preserve">Dzielnica </w:t>
      </w:r>
      <w:r>
        <w:rPr>
          <w:rFonts w:ascii="Times New Roman" w:hAnsi="Times New Roman" w:cs="Times New Roman"/>
          <w:sz w:val="24"/>
          <w:szCs w:val="24"/>
        </w:rPr>
        <w:t>Bolesława Kędzierzawego – kolorem zielonym;</w:t>
      </w:r>
    </w:p>
    <w:p w:rsidR="003A56E7" w:rsidRDefault="003A56E7" w:rsidP="003A56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63C">
        <w:rPr>
          <w:rFonts w:ascii="Times New Roman" w:hAnsi="Times New Roman" w:cs="Times New Roman"/>
          <w:sz w:val="24"/>
          <w:szCs w:val="24"/>
        </w:rPr>
        <w:t xml:space="preserve">Dzielnica </w:t>
      </w:r>
      <w:r>
        <w:rPr>
          <w:rFonts w:ascii="Times New Roman" w:hAnsi="Times New Roman" w:cs="Times New Roman"/>
          <w:sz w:val="24"/>
          <w:szCs w:val="24"/>
        </w:rPr>
        <w:t>Henryka Sandomierskiego – kolorem żółtym;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Tabelka i mapka na ocenę przysłana tylko do 22.05 do godz. 15.00</w:t>
      </w:r>
    </w:p>
    <w:p w:rsidR="003A56E7" w:rsidRPr="001C6BA2" w:rsidRDefault="003A56E7" w:rsidP="003A56E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Zdjęcia </w:t>
      </w:r>
      <w:r>
        <w:rPr>
          <w:rFonts w:ascii="Times New Roman" w:hAnsi="Times New Roman" w:cs="Times New Roman"/>
          <w:sz w:val="24"/>
          <w:szCs w:val="24"/>
        </w:rPr>
        <w:t xml:space="preserve">prac </w:t>
      </w:r>
      <w:r w:rsidRPr="007D2EF7">
        <w:rPr>
          <w:rFonts w:ascii="Times New Roman" w:hAnsi="Times New Roman" w:cs="Times New Roman"/>
          <w:sz w:val="24"/>
          <w:szCs w:val="24"/>
        </w:rPr>
        <w:t xml:space="preserve">przyślij do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D2EF7">
        <w:rPr>
          <w:rFonts w:ascii="Times New Roman" w:hAnsi="Times New Roman" w:cs="Times New Roman"/>
          <w:sz w:val="24"/>
          <w:szCs w:val="24"/>
        </w:rPr>
        <w:t xml:space="preserve"> maja na adres </w:t>
      </w:r>
      <w:hyperlink r:id="rId12" w:history="1">
        <w:r w:rsidRPr="007D2EF7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</w:p>
    <w:p w:rsidR="003A56E7" w:rsidRPr="001C6BA2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185928B" wp14:editId="6C539AE3">
            <wp:extent cx="4501192" cy="4527815"/>
            <wp:effectExtent l="19050" t="0" r="0" b="0"/>
            <wp:docPr id="5" name="Obraz 5" descr="C:\Users\Dom\Desktop\testy paweł\mapa podział Polski na dzieln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testy paweł\mapa podział Polski na dzielnic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51" cy="45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E7" w:rsidRPr="007D2EF7" w:rsidRDefault="003A56E7" w:rsidP="003A56E7">
      <w:pPr>
        <w:rPr>
          <w:rFonts w:ascii="Times New Roman" w:hAnsi="Times New Roman" w:cs="Times New Roman"/>
          <w:sz w:val="24"/>
          <w:szCs w:val="24"/>
        </w:rPr>
      </w:pP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Społeczeństwo pierwszych Piastów.</w:t>
      </w:r>
    </w:p>
    <w:p w:rsidR="003A56E7" w:rsidRDefault="003A56E7" w:rsidP="003A56E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Piastów.</w:t>
      </w:r>
    </w:p>
    <w:p w:rsidR="003A56E7" w:rsidRDefault="003A56E7" w:rsidP="003A56E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mieszkańców państwa.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treścią tematu w podręczniku: Społeczeństwo w czasach pierwszych Piastów.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czym zajmowali się mieszkańcy państwa pierwszych Piastów i jakie były ich obowiązki.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piastowskiej Polsce było kilkadziesiąt grodów czyli osad obronnych otoczonych wałem drewniano – ziemnym i rozmieszczonych wokół nich osad służebnych czyli niewielkich wiosek wykonujących  na potrzeby grodu określone prace lub produkty np. w Szczytnikach produkowano szczyty to dawna nazwa tarcz, w Kobylnikach hodowano konie itp.</w:t>
      </w:r>
    </w:p>
    <w:p w:rsidR="003A56E7" w:rsidRPr="00816E1A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dwa krótkie filmiki przedstawiające animację średniowiecznych grodów.</w:t>
      </w:r>
    </w:p>
    <w:p w:rsidR="003A56E7" w:rsidRDefault="00DE35C1" w:rsidP="003A56E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56E7" w:rsidRPr="006A73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https://www.youtube.com/watch?v=OwpMitBoNB4</w:t>
        </w:r>
      </w:hyperlink>
      <w:r w:rsidR="003A56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6E7" w:rsidRDefault="00DE35C1" w:rsidP="003A56E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A56E7" w:rsidRPr="006A73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https://www.youtube.com/watch?v=SZBhDy90W9Y</w:t>
        </w:r>
      </w:hyperlink>
      <w:r w:rsidR="003A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5 s. 101 w zeszycie ćwiczeń.</w:t>
      </w:r>
      <w:bookmarkStart w:id="0" w:name="_GoBack"/>
      <w:bookmarkEnd w:id="0"/>
    </w:p>
    <w:p w:rsidR="003A56E7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Zapisz w zeszycie przedmiotowym jakie prace na rzecz grodu wykonywano w następujących osadach służebnych (możesz poszukać pomocy w Internecie) :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10E4">
        <w:rPr>
          <w:rFonts w:ascii="Times New Roman" w:hAnsi="Times New Roman" w:cs="Times New Roman"/>
          <w:sz w:val="24"/>
          <w:szCs w:val="24"/>
        </w:rPr>
        <w:t>Grotniki - ……………………………………………………………………….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Rybitwy - ……………………………………………………………………….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Świniary - ………………………………………………………………………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Kołodzieje - …………………………………………………………………….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Owczary - ……………………………………………………………………….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Piekary - ………………………………………………………………………..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Winiary - ……………………………………………………………………….</w:t>
      </w:r>
    </w:p>
    <w:p w:rsidR="003A56E7" w:rsidRDefault="003A56E7" w:rsidP="003A56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Szewce - ………………………………………………………………………..</w:t>
      </w:r>
    </w:p>
    <w:p w:rsidR="003A56E7" w:rsidRPr="001810E4" w:rsidRDefault="003A56E7" w:rsidP="003A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czy w twojej najbliższej okolicy znajdują się wioski których nazwa wywodzi się z dawnych osad służebnych.</w:t>
      </w:r>
    </w:p>
    <w:p w:rsidR="003A56E7" w:rsidRPr="007D2EF7" w:rsidRDefault="003A56E7" w:rsidP="003A56E7">
      <w:pPr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>Zdjęcia notatki</w:t>
      </w:r>
      <w:r w:rsidR="0054203B">
        <w:rPr>
          <w:rFonts w:ascii="Times New Roman" w:hAnsi="Times New Roman" w:cs="Times New Roman"/>
          <w:sz w:val="24"/>
          <w:szCs w:val="24"/>
        </w:rPr>
        <w:t xml:space="preserve"> prześlij do</w:t>
      </w:r>
      <w:r w:rsidRPr="007D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7D2EF7">
        <w:rPr>
          <w:rFonts w:ascii="Times New Roman" w:hAnsi="Times New Roman" w:cs="Times New Roman"/>
          <w:sz w:val="24"/>
          <w:szCs w:val="24"/>
        </w:rPr>
        <w:t xml:space="preserve">maja na adres </w:t>
      </w:r>
      <w:hyperlink r:id="rId16" w:history="1">
        <w:r w:rsidRPr="007D2EF7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</w:p>
    <w:p w:rsidR="003A56E7" w:rsidRPr="005A1200" w:rsidRDefault="003A56E7" w:rsidP="003A56E7">
      <w:pPr>
        <w:rPr>
          <w:rFonts w:ascii="Times New Roman" w:hAnsi="Times New Roman" w:cs="Times New Roman"/>
          <w:sz w:val="24"/>
          <w:szCs w:val="24"/>
        </w:rPr>
      </w:pPr>
    </w:p>
    <w:p w:rsidR="00DE6406" w:rsidRPr="00FD582A" w:rsidRDefault="00DE6406" w:rsidP="00FD582A">
      <w:pPr>
        <w:rPr>
          <w:rFonts w:ascii="Times New Roman" w:hAnsi="Times New Roman" w:cs="Times New Roman"/>
          <w:sz w:val="24"/>
          <w:szCs w:val="24"/>
        </w:rPr>
      </w:pPr>
    </w:p>
    <w:sectPr w:rsidR="00DE6406" w:rsidRPr="00FD582A" w:rsidSect="00F1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C1" w:rsidRDefault="00DE35C1" w:rsidP="00DE6406">
      <w:pPr>
        <w:spacing w:after="0" w:line="240" w:lineRule="auto"/>
      </w:pPr>
      <w:r>
        <w:separator/>
      </w:r>
    </w:p>
  </w:endnote>
  <w:endnote w:type="continuationSeparator" w:id="0">
    <w:p w:rsidR="00DE35C1" w:rsidRDefault="00DE35C1" w:rsidP="00D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C1" w:rsidRDefault="00DE35C1" w:rsidP="00DE6406">
      <w:pPr>
        <w:spacing w:after="0" w:line="240" w:lineRule="auto"/>
      </w:pPr>
      <w:r>
        <w:separator/>
      </w:r>
    </w:p>
  </w:footnote>
  <w:footnote w:type="continuationSeparator" w:id="0">
    <w:p w:rsidR="00DE35C1" w:rsidRDefault="00DE35C1" w:rsidP="00DE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E31"/>
    <w:multiLevelType w:val="hybridMultilevel"/>
    <w:tmpl w:val="3F6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43"/>
    <w:multiLevelType w:val="hybridMultilevel"/>
    <w:tmpl w:val="5618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0A8E"/>
    <w:multiLevelType w:val="hybridMultilevel"/>
    <w:tmpl w:val="4F4686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7F91"/>
    <w:multiLevelType w:val="hybridMultilevel"/>
    <w:tmpl w:val="4638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5E7"/>
    <w:multiLevelType w:val="hybridMultilevel"/>
    <w:tmpl w:val="004C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5C5"/>
    <w:multiLevelType w:val="hybridMultilevel"/>
    <w:tmpl w:val="7F22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237A"/>
    <w:multiLevelType w:val="hybridMultilevel"/>
    <w:tmpl w:val="940C3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7024"/>
    <w:multiLevelType w:val="hybridMultilevel"/>
    <w:tmpl w:val="97CE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6D28"/>
    <w:multiLevelType w:val="hybridMultilevel"/>
    <w:tmpl w:val="3388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17D4"/>
    <w:multiLevelType w:val="hybridMultilevel"/>
    <w:tmpl w:val="6574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66DD"/>
    <w:multiLevelType w:val="hybridMultilevel"/>
    <w:tmpl w:val="004C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6847"/>
    <w:multiLevelType w:val="hybridMultilevel"/>
    <w:tmpl w:val="66D0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0"/>
    <w:rsid w:val="001031AD"/>
    <w:rsid w:val="00340EDD"/>
    <w:rsid w:val="003A56E7"/>
    <w:rsid w:val="00403A4C"/>
    <w:rsid w:val="004732B4"/>
    <w:rsid w:val="0054203B"/>
    <w:rsid w:val="00663186"/>
    <w:rsid w:val="006B44E6"/>
    <w:rsid w:val="006C082B"/>
    <w:rsid w:val="00756D44"/>
    <w:rsid w:val="00783905"/>
    <w:rsid w:val="00796F10"/>
    <w:rsid w:val="00B926BA"/>
    <w:rsid w:val="00C12320"/>
    <w:rsid w:val="00DE35C1"/>
    <w:rsid w:val="00DE6406"/>
    <w:rsid w:val="00DF2117"/>
    <w:rsid w:val="00E11AEC"/>
    <w:rsid w:val="00E5123D"/>
    <w:rsid w:val="00E739AF"/>
    <w:rsid w:val="00E834DE"/>
    <w:rsid w:val="00EB3382"/>
    <w:rsid w:val="00F15F21"/>
    <w:rsid w:val="00F32100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55E"/>
  <w15:docId w15:val="{25435B84-82B4-4BA9-A0A2-1FC10D4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406"/>
    <w:rPr>
      <w:vertAlign w:val="superscript"/>
    </w:rPr>
  </w:style>
  <w:style w:type="table" w:styleId="Tabela-Siatka">
    <w:name w:val="Table Grid"/>
    <w:basedOn w:val="Standardowy"/>
    <w:uiPriority w:val="59"/>
    <w:rsid w:val="003A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ulik2020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wel.kulik2020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wel.kulik202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wel.kulik202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ZBhDy90W9Y" TargetMode="External"/><Relationship Id="rId10" Type="http://schemas.openxmlformats.org/officeDocument/2006/relationships/hyperlink" Target="mailto:pawel.kulik202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wpMitBoN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KM</cp:lastModifiedBy>
  <cp:revision>2</cp:revision>
  <dcterms:created xsi:type="dcterms:W3CDTF">2020-05-20T12:08:00Z</dcterms:created>
  <dcterms:modified xsi:type="dcterms:W3CDTF">2020-05-20T12:08:00Z</dcterms:modified>
</cp:coreProperties>
</file>