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DB" w:rsidRPr="00AB4ADB" w:rsidRDefault="00AB4ADB" w:rsidP="00AB4ADB">
      <w:pPr>
        <w:spacing w:before="100" w:beforeAutospacing="1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pl-PL"/>
        </w:rPr>
      </w:pPr>
      <w:r w:rsidRPr="00D91FDD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pl-PL"/>
        </w:rPr>
        <w:t xml:space="preserve">Wielki </w:t>
      </w:r>
      <w:r w:rsidRPr="00AB4AD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k</w:t>
      </w:r>
      <w:r w:rsidR="00D91FDD" w:rsidRPr="00D91FDD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onkurs plastyczny ogłoszony przez Rzecznika Praw Dziecka z okazji Ogólnopolskiego Dnia Praw Dziecka</w:t>
      </w:r>
      <w:bookmarkStart w:id="0" w:name="_GoBack"/>
      <w:bookmarkEnd w:id="0"/>
    </w:p>
    <w:p w:rsidR="00AB4ADB" w:rsidRDefault="00AB4ADB" w:rsidP="00B95110">
      <w:pPr>
        <w:spacing w:after="0" w:line="360" w:lineRule="auto"/>
        <w:rPr>
          <w:sz w:val="28"/>
          <w:szCs w:val="28"/>
        </w:rPr>
      </w:pPr>
    </w:p>
    <w:p w:rsidR="00AB4ADB" w:rsidRDefault="00AB4ADB" w:rsidP="00B95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95110">
        <w:rPr>
          <w:sz w:val="32"/>
          <w:szCs w:val="32"/>
        </w:rPr>
        <w:tab/>
      </w: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Zadaniem konkursowym jest wykonanie  indywidualnej pracy plastycznej  </w:t>
      </w:r>
      <w:r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w dowolnym </w:t>
      </w:r>
      <w:r w:rsidRPr="00B9511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formacie i </w:t>
      </w:r>
      <w:r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w dowolnej technice</w:t>
      </w: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(np. rysunek, malarstwo, grafika)  </w:t>
      </w:r>
      <w:r w:rsidRPr="00D91F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prawach dziecka</w:t>
      </w:r>
      <w:r w:rsidRPr="00B951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</w:p>
    <w:p w:rsidR="00B95110" w:rsidRPr="00B95110" w:rsidRDefault="00B95110" w:rsidP="00B95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AB4ADB" w:rsidRPr="00B95110" w:rsidRDefault="00AB4ADB" w:rsidP="00B95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Konkurs będzie przebiegał w </w:t>
      </w:r>
      <w:r w:rsidR="00B95110"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>dwóch etapach: szkolnym</w:t>
      </w: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ogólnopolskim. Etap szkolny zakończy się wyborem sześciu wyróżnionych prac: trzech prac w grupie dzieci z </w:t>
      </w:r>
      <w:r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klas 0-I</w:t>
      </w:r>
      <w:r w:rsidR="00B95110"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V</w:t>
      </w: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oraz trzech prac z </w:t>
      </w:r>
      <w:r w:rsidR="00B95110"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klas </w:t>
      </w:r>
      <w:r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V-VIII</w:t>
      </w:r>
      <w:r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przekazaniem ich do </w:t>
      </w:r>
      <w:r w:rsidR="00B95110" w:rsidRPr="00B95110">
        <w:rPr>
          <w:rFonts w:ascii="Times New Roman" w:eastAsia="Times New Roman" w:hAnsi="Times New Roman" w:cs="Times New Roman"/>
          <w:color w:val="222222"/>
          <w:sz w:val="36"/>
          <w:szCs w:val="36"/>
        </w:rPr>
        <w:t>komisji konkursowej, powołanej przez Rzecznika Praw Dziecka.</w:t>
      </w:r>
    </w:p>
    <w:p w:rsidR="00AB4ADB" w:rsidRPr="00B95110" w:rsidRDefault="00B95110" w:rsidP="00B951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="00AB4ADB"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Prace konkursowe proszę skła</w:t>
      </w:r>
      <w:r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dać do swoich wychowawców</w:t>
      </w:r>
      <w:r w:rsidR="004F68D7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lub do p.</w:t>
      </w:r>
      <w:r w:rsidR="007C628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Bogusławy Woźniak</w:t>
      </w:r>
      <w:r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do 10.12</w:t>
      </w:r>
      <w:r w:rsidR="00AB4ADB" w:rsidRPr="00B9511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.2021r. </w:t>
      </w:r>
    </w:p>
    <w:p w:rsidR="00B95110" w:rsidRPr="00B95110" w:rsidRDefault="00B95110" w:rsidP="00B95110">
      <w:pPr>
        <w:pStyle w:val="NormalnyWeb"/>
        <w:rPr>
          <w:i/>
        </w:rPr>
      </w:pPr>
      <w:r w:rsidRPr="00B95110">
        <w:rPr>
          <w:i/>
        </w:rPr>
        <w:t>Zwycięzcy – wybrani przez Komisję autorzy najlepszej pracy w każdej kategorii wiekowej – otrzymają za pośrednictwem swojej szkoły zestawy nagród rzeczowych zwycięzcy, ufundowane przez Biuro Rzecznika Praw Dziecka. Zestawy nagród rzeczowych zwycięzcy będą obejmowały: rower, namiot plażowy, czytnik e-booków, słuchawki bezprzewodowe, ręcznik sportowy, zestaw do gry w badmintona, zestaw do gry w ping-ponga, piłkę, koszulkę sportową, czapkę z daszkiem.</w:t>
      </w:r>
    </w:p>
    <w:p w:rsidR="00B95110" w:rsidRPr="00B95110" w:rsidRDefault="00B95110" w:rsidP="00B95110">
      <w:pPr>
        <w:pStyle w:val="NormalnyWeb"/>
        <w:rPr>
          <w:i/>
        </w:rPr>
      </w:pPr>
      <w:r w:rsidRPr="00B95110">
        <w:rPr>
          <w:i/>
        </w:rPr>
        <w:t>Laureaci – wybrani przez Komisję autorzy dwóch pozostałych najlepszych prac w każdej kategorii wiekowej – otrzymają za pośrednictwem swojej szkoły zestawy nagród rzeczowych laureata: zestaw do darta, namiot plażowy, czytnik e-booków, słuchawki bezprzewodowe, ręcznik sportowy, zestaw do gry w badmintona, zestaw do gry w ping-ponga, piłkę, koszulkę sportową, czapkę z daszkiem.</w:t>
      </w:r>
    </w:p>
    <w:p w:rsidR="00B95110" w:rsidRPr="00B95110" w:rsidRDefault="00B95110" w:rsidP="00B95110">
      <w:pPr>
        <w:pStyle w:val="NormalnyWeb"/>
        <w:rPr>
          <w:i/>
        </w:rPr>
      </w:pPr>
      <w:r w:rsidRPr="00B95110">
        <w:rPr>
          <w:i/>
        </w:rPr>
        <w:t>Autorzy pozostałych 10 prac wybranych jako wyróżnione otrzymają zestawy nagród rzeczowych wyróżnionego: czytnik e-booków, słuchawki bezprzewodowe, ręcznik sportowy, zestaw do gry w badmintona, zestaw do gry w ping-ponga, piłkę, koszulkę sportową, czapkę z daszkiem.</w:t>
      </w:r>
    </w:p>
    <w:p w:rsidR="007F1C10" w:rsidRPr="00AB4ADB" w:rsidRDefault="007F1C10" w:rsidP="00AB4ADB">
      <w:pPr>
        <w:tabs>
          <w:tab w:val="left" w:pos="3393"/>
        </w:tabs>
        <w:rPr>
          <w:sz w:val="28"/>
          <w:szCs w:val="28"/>
        </w:rPr>
      </w:pPr>
    </w:p>
    <w:sectPr w:rsidR="007F1C10" w:rsidRPr="00AB4ADB" w:rsidSect="00B9511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DD"/>
    <w:rsid w:val="004C2B55"/>
    <w:rsid w:val="004F68D7"/>
    <w:rsid w:val="00784543"/>
    <w:rsid w:val="007C628B"/>
    <w:rsid w:val="007F1C10"/>
    <w:rsid w:val="00AB4ADB"/>
    <w:rsid w:val="00B95110"/>
    <w:rsid w:val="00D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5D39C-3ADA-4D3D-A31B-9DBDC561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KM</cp:lastModifiedBy>
  <cp:revision>2</cp:revision>
  <cp:lastPrinted>2021-11-09T15:43:00Z</cp:lastPrinted>
  <dcterms:created xsi:type="dcterms:W3CDTF">2021-11-11T18:52:00Z</dcterms:created>
  <dcterms:modified xsi:type="dcterms:W3CDTF">2021-11-11T18:52:00Z</dcterms:modified>
</cp:coreProperties>
</file>